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E" w:rsidRPr="0031766B" w:rsidRDefault="00C4678E" w:rsidP="00C4678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1766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361950</wp:posOffset>
            </wp:positionV>
            <wp:extent cx="847725" cy="945515"/>
            <wp:effectExtent l="0" t="0" r="0" b="0"/>
            <wp:wrapTight wrapText="bothSides">
              <wp:wrapPolygon edited="0">
                <wp:start x="0" y="0"/>
                <wp:lineTo x="0" y="21324"/>
                <wp:lineTo x="21357" y="21324"/>
                <wp:lineTo x="21357" y="0"/>
                <wp:lineTo x="0" y="0"/>
              </wp:wrapPolygon>
            </wp:wrapTight>
            <wp:docPr id="7" name="Imagen 1" descr="C:\Users\svillalobo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llalobo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66B">
        <w:rPr>
          <w:rFonts w:ascii="Arial" w:hAnsi="Arial" w:cs="Arial"/>
          <w:b/>
          <w:sz w:val="24"/>
          <w:szCs w:val="24"/>
        </w:rPr>
        <w:t>Diagnóstico</w:t>
      </w:r>
    </w:p>
    <w:p w:rsidR="00C4678E" w:rsidRPr="0031766B" w:rsidRDefault="00C4678E" w:rsidP="00C467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Para el buen desempeño de la labor de la biblioteca y Centro de  Recursos para el aprendizaje  es importante elaborar un plan de trabajo y para su buena  ejecución  se recomienda realizar un diagnóstico que permita tener una visión general de con que se cuenta  y su estado actual del centro educativo.</w:t>
      </w:r>
    </w:p>
    <w:p w:rsidR="00C4678E" w:rsidRPr="0031766B" w:rsidRDefault="00C4678E" w:rsidP="00C467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El diagnóstico permite que los proyectos y acciones  se realicen  con la planificación adecuada a las necesidades de los centros educativos y orientados a los objetivos conocidos por toda la comunidad educativa</w:t>
      </w:r>
    </w:p>
    <w:p w:rsidR="00C4678E" w:rsidRPr="0031766B" w:rsidRDefault="00C4678E" w:rsidP="00C467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Recordar si llegas a una institución solamente actualiza algunos datos dando continuidad. De lo contrario  debe hacerlo</w:t>
      </w:r>
    </w:p>
    <w:p w:rsidR="00C4678E" w:rsidRPr="0031766B" w:rsidRDefault="00C4678E" w:rsidP="00C467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 xml:space="preserve">Los documentos  que existen en el archivo administrativo revisarlos exhaustivamente, para tener un panorama general de la biblioteca, y que sean de referencia para los que va a elaborar. </w:t>
      </w:r>
    </w:p>
    <w:p w:rsidR="00C4678E" w:rsidRPr="0031766B" w:rsidRDefault="00C4678E" w:rsidP="00C467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66B">
        <w:rPr>
          <w:rFonts w:ascii="Arial" w:hAnsi="Arial" w:cs="Arial"/>
          <w:sz w:val="24"/>
          <w:szCs w:val="24"/>
        </w:rPr>
        <w:t>El documento debe estar guardado en formato digital y físico, para el momento que así requiera facilitarlo como un préstamo.</w:t>
      </w:r>
    </w:p>
    <w:p w:rsidR="00C4678E" w:rsidRDefault="00C4678E" w:rsidP="00C467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678E" w:rsidRPr="0031766B" w:rsidRDefault="00C4678E" w:rsidP="00C467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66B">
        <w:rPr>
          <w:rFonts w:ascii="Arial" w:hAnsi="Arial" w:cs="Arial"/>
          <w:b/>
          <w:sz w:val="24"/>
          <w:szCs w:val="24"/>
        </w:rPr>
        <w:t xml:space="preserve">Este debe contener: 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>Portada (nombre de la institución, nombre del documento, elaborado por, año.)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>Ubicación del centro educativo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>Total de personal docente y administrativo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>Total población estudiantil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 xml:space="preserve">Especialidad que ofrece la institución 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>Situación actual de la biblioteca)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 xml:space="preserve">Proyectos trabajados en el año anterior 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 xml:space="preserve">Comité de Biblioteca 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t>Espacio físico de la biblioteca</w:t>
      </w:r>
    </w:p>
    <w:p w:rsidR="00C4678E" w:rsidRPr="0031766B" w:rsidRDefault="00C4678E" w:rsidP="00C467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766B">
        <w:rPr>
          <w:rFonts w:ascii="Arial" w:hAnsi="Arial" w:cs="Arial"/>
          <w:sz w:val="24"/>
          <w:szCs w:val="24"/>
        </w:rPr>
        <w:lastRenderedPageBreak/>
        <w:t>Recursos con que cuenta la biblioteca (mobiliario, recursos impreso y tecnológico</w:t>
      </w:r>
    </w:p>
    <w:p w:rsidR="007A22C1" w:rsidRDefault="00C4678E"/>
    <w:sectPr w:rsidR="007A22C1" w:rsidSect="008C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CA2"/>
    <w:multiLevelType w:val="hybridMultilevel"/>
    <w:tmpl w:val="6D88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4678E"/>
    <w:rsid w:val="007230A1"/>
    <w:rsid w:val="00A3414F"/>
    <w:rsid w:val="00C4678E"/>
    <w:rsid w:val="00D3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E"/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Main</dc:creator>
  <cp:lastModifiedBy>Vanessa Main</cp:lastModifiedBy>
  <cp:revision>1</cp:revision>
  <dcterms:created xsi:type="dcterms:W3CDTF">2017-07-21T02:27:00Z</dcterms:created>
  <dcterms:modified xsi:type="dcterms:W3CDTF">2017-07-21T02:28:00Z</dcterms:modified>
</cp:coreProperties>
</file>