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12" w:rsidRDefault="00BA7E12" w:rsidP="00BA7E12">
      <w:pPr>
        <w:jc w:val="center"/>
        <w:rPr>
          <w:rFonts w:ascii="Arial" w:hAnsi="Arial" w:cs="Arial"/>
          <w:sz w:val="32"/>
          <w:szCs w:val="32"/>
          <w:lang w:val="es-CR"/>
        </w:rPr>
      </w:pPr>
      <w:r w:rsidRPr="00B75593">
        <w:rPr>
          <w:rFonts w:ascii="Arial" w:hAnsi="Arial" w:cs="Arial"/>
          <w:sz w:val="32"/>
          <w:szCs w:val="32"/>
          <w:lang w:val="es-CR"/>
        </w:rPr>
        <w:t>Análisis FODA de la Biblioteca</w:t>
      </w:r>
    </w:p>
    <w:p w:rsidR="00195DE6" w:rsidRDefault="00195DE6"/>
    <w:p w:rsidR="00756D8E" w:rsidRDefault="00BA7E12">
      <w:pPr>
        <w:rPr>
          <w:rFonts w:ascii="Arial" w:hAnsi="Arial" w:cs="Arial"/>
          <w:sz w:val="22"/>
          <w:szCs w:val="22"/>
        </w:rPr>
      </w:pPr>
      <w:r w:rsidRPr="0012312D">
        <w:rPr>
          <w:rFonts w:ascii="Arial" w:hAnsi="Arial" w:cs="Arial"/>
          <w:b/>
          <w:sz w:val="22"/>
          <w:szCs w:val="22"/>
        </w:rPr>
        <w:t xml:space="preserve">Centro Educativo: </w:t>
      </w:r>
      <w:r w:rsidRPr="00BA7E12">
        <w:rPr>
          <w:rFonts w:ascii="Arial" w:hAnsi="Arial" w:cs="Arial"/>
          <w:sz w:val="22"/>
          <w:szCs w:val="22"/>
        </w:rPr>
        <w:t xml:space="preserve">_______________________________________________ </w:t>
      </w:r>
      <w:r w:rsidR="009E1AA0">
        <w:rPr>
          <w:rFonts w:ascii="Arial" w:hAnsi="Arial" w:cs="Arial"/>
          <w:sz w:val="22"/>
          <w:szCs w:val="22"/>
        </w:rPr>
        <w:tab/>
      </w:r>
      <w:r w:rsidR="009E1AA0">
        <w:rPr>
          <w:rFonts w:ascii="Arial" w:hAnsi="Arial" w:cs="Arial"/>
          <w:sz w:val="22"/>
          <w:szCs w:val="22"/>
        </w:rPr>
        <w:tab/>
      </w:r>
      <w:r w:rsidR="009E1AA0">
        <w:rPr>
          <w:rFonts w:ascii="Arial" w:hAnsi="Arial" w:cs="Arial"/>
          <w:sz w:val="22"/>
          <w:szCs w:val="22"/>
        </w:rPr>
        <w:tab/>
      </w:r>
      <w:r w:rsidR="009E1AA0">
        <w:rPr>
          <w:rFonts w:ascii="Arial" w:hAnsi="Arial" w:cs="Arial"/>
          <w:sz w:val="22"/>
          <w:szCs w:val="22"/>
        </w:rPr>
        <w:tab/>
      </w:r>
      <w:r w:rsidR="009E1AA0">
        <w:rPr>
          <w:rFonts w:ascii="Arial" w:hAnsi="Arial" w:cs="Arial"/>
          <w:sz w:val="22"/>
          <w:szCs w:val="22"/>
        </w:rPr>
        <w:tab/>
        <w:t xml:space="preserve">    </w:t>
      </w:r>
      <w:r w:rsidRPr="0012312D">
        <w:rPr>
          <w:rFonts w:ascii="Arial" w:hAnsi="Arial" w:cs="Arial"/>
          <w:b/>
          <w:sz w:val="22"/>
          <w:szCs w:val="22"/>
        </w:rPr>
        <w:t xml:space="preserve">Código: </w:t>
      </w:r>
      <w:r w:rsidRPr="00BA7E12">
        <w:rPr>
          <w:rFonts w:ascii="Arial" w:hAnsi="Arial" w:cs="Arial"/>
          <w:sz w:val="22"/>
          <w:szCs w:val="22"/>
        </w:rPr>
        <w:t>__________</w:t>
      </w:r>
    </w:p>
    <w:p w:rsidR="009E1AA0" w:rsidRPr="009E1AA0" w:rsidRDefault="009E1AA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6"/>
        <w:gridCol w:w="3286"/>
        <w:gridCol w:w="3287"/>
        <w:gridCol w:w="3287"/>
      </w:tblGrid>
      <w:tr w:rsidR="00BA7E12" w:rsidTr="00FC05C8">
        <w:tc>
          <w:tcPr>
            <w:tcW w:w="6572" w:type="dxa"/>
            <w:gridSpan w:val="2"/>
          </w:tcPr>
          <w:p w:rsidR="00BA7E12" w:rsidRPr="007F11F9" w:rsidRDefault="00BA7E12" w:rsidP="00FC05C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R"/>
              </w:rPr>
            </w:pPr>
            <w:r w:rsidRPr="007F11F9">
              <w:rPr>
                <w:rFonts w:ascii="Arial" w:hAnsi="Arial" w:cs="Arial"/>
                <w:b/>
                <w:sz w:val="28"/>
                <w:szCs w:val="28"/>
                <w:lang w:val="es-CR"/>
              </w:rPr>
              <w:t>Internas</w:t>
            </w:r>
          </w:p>
        </w:tc>
        <w:tc>
          <w:tcPr>
            <w:tcW w:w="6574" w:type="dxa"/>
            <w:gridSpan w:val="2"/>
          </w:tcPr>
          <w:p w:rsidR="00BA7E12" w:rsidRPr="007F11F9" w:rsidRDefault="00BA7E12" w:rsidP="00FC05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11F9">
              <w:rPr>
                <w:rFonts w:ascii="Arial" w:hAnsi="Arial" w:cs="Arial"/>
                <w:b/>
                <w:sz w:val="28"/>
                <w:szCs w:val="28"/>
              </w:rPr>
              <w:t>Externas</w:t>
            </w:r>
          </w:p>
        </w:tc>
      </w:tr>
      <w:tr w:rsidR="00BA7E12" w:rsidRPr="007F11F9" w:rsidTr="00FC05C8">
        <w:tc>
          <w:tcPr>
            <w:tcW w:w="3286" w:type="dxa"/>
          </w:tcPr>
          <w:p w:rsidR="00BA7E12" w:rsidRPr="007F11F9" w:rsidRDefault="00BA7E12" w:rsidP="00FC05C8">
            <w:pPr>
              <w:jc w:val="center"/>
            </w:pPr>
            <w:r w:rsidRPr="007F11F9">
              <w:rPr>
                <w:rFonts w:ascii="Arial" w:hAnsi="Arial" w:cs="Arial"/>
                <w:b/>
                <w:lang w:val="es-CR"/>
              </w:rPr>
              <w:t>FORTALEZAS:</w:t>
            </w:r>
          </w:p>
        </w:tc>
        <w:tc>
          <w:tcPr>
            <w:tcW w:w="3286" w:type="dxa"/>
          </w:tcPr>
          <w:p w:rsidR="00BA7E12" w:rsidRPr="007F11F9" w:rsidRDefault="00BA7E12" w:rsidP="00FC05C8">
            <w:pPr>
              <w:jc w:val="center"/>
            </w:pPr>
            <w:r w:rsidRPr="007F11F9">
              <w:rPr>
                <w:rFonts w:ascii="Arial" w:hAnsi="Arial" w:cs="Arial"/>
                <w:b/>
                <w:lang w:val="es-CR"/>
              </w:rPr>
              <w:t>DEBILIDADES:</w:t>
            </w:r>
          </w:p>
        </w:tc>
        <w:tc>
          <w:tcPr>
            <w:tcW w:w="3287" w:type="dxa"/>
          </w:tcPr>
          <w:p w:rsidR="00BA7E12" w:rsidRPr="007F11F9" w:rsidRDefault="00BA7E12" w:rsidP="00FC05C8">
            <w:pPr>
              <w:jc w:val="center"/>
            </w:pPr>
            <w:r w:rsidRPr="007F11F9">
              <w:rPr>
                <w:rFonts w:ascii="Arial" w:hAnsi="Arial" w:cs="Arial"/>
                <w:b/>
                <w:sz w:val="22"/>
                <w:szCs w:val="22"/>
                <w:lang w:val="es-CR"/>
              </w:rPr>
              <w:t>OPORTUNIDADES:</w:t>
            </w:r>
          </w:p>
        </w:tc>
        <w:tc>
          <w:tcPr>
            <w:tcW w:w="3287" w:type="dxa"/>
          </w:tcPr>
          <w:p w:rsidR="00BA7E12" w:rsidRPr="007F11F9" w:rsidRDefault="00BA7E12" w:rsidP="00FC05C8">
            <w:pPr>
              <w:jc w:val="center"/>
            </w:pPr>
            <w:r w:rsidRPr="007F11F9">
              <w:rPr>
                <w:rFonts w:ascii="Arial" w:hAnsi="Arial" w:cs="Arial"/>
                <w:b/>
                <w:sz w:val="22"/>
                <w:szCs w:val="22"/>
                <w:lang w:val="es-CR"/>
              </w:rPr>
              <w:t>AMENAZAS:</w:t>
            </w:r>
          </w:p>
        </w:tc>
      </w:tr>
      <w:tr w:rsidR="00BA7E12" w:rsidRPr="007F11F9" w:rsidTr="00FC05C8">
        <w:tc>
          <w:tcPr>
            <w:tcW w:w="3286" w:type="dxa"/>
          </w:tcPr>
          <w:p w:rsidR="00BA7E12" w:rsidRPr="007F11F9" w:rsidRDefault="00BA7E12" w:rsidP="00FC05C8">
            <w:pPr>
              <w:jc w:val="both"/>
              <w:rPr>
                <w:rFonts w:ascii="Arial" w:hAnsi="Arial" w:cs="Arial"/>
                <w:lang w:val="es-CR"/>
              </w:rPr>
            </w:pPr>
            <w:r w:rsidRPr="007F11F9">
              <w:rPr>
                <w:rFonts w:ascii="Arial" w:hAnsi="Arial" w:cs="Arial"/>
                <w:sz w:val="22"/>
                <w:szCs w:val="22"/>
                <w:lang w:val="es-CR"/>
              </w:rPr>
              <w:t>Entre las potencialidades materiales o humanas con que cuenta la biblioteca, están:</w:t>
            </w:r>
          </w:p>
        </w:tc>
        <w:tc>
          <w:tcPr>
            <w:tcW w:w="3286" w:type="dxa"/>
          </w:tcPr>
          <w:p w:rsidR="00BA7E12" w:rsidRPr="007F11F9" w:rsidRDefault="00BA7E12" w:rsidP="00FC05C8">
            <w:pPr>
              <w:jc w:val="both"/>
              <w:rPr>
                <w:rFonts w:ascii="Arial" w:hAnsi="Arial" w:cs="Arial"/>
                <w:lang w:val="es-CR"/>
              </w:rPr>
            </w:pPr>
            <w:r w:rsidRPr="007F11F9">
              <w:rPr>
                <w:rFonts w:ascii="Arial" w:hAnsi="Arial" w:cs="Arial"/>
                <w:sz w:val="22"/>
                <w:szCs w:val="22"/>
                <w:lang w:val="es-CR"/>
              </w:rPr>
              <w:t>Entre las deficiencias materiales o humanas con que cuenta la biblioteca para su buen funcionamiento interno están:</w:t>
            </w:r>
          </w:p>
        </w:tc>
        <w:tc>
          <w:tcPr>
            <w:tcW w:w="3287" w:type="dxa"/>
          </w:tcPr>
          <w:p w:rsidR="00BA7E12" w:rsidRPr="007F11F9" w:rsidRDefault="00BA7E12" w:rsidP="00FC05C8">
            <w:pPr>
              <w:jc w:val="both"/>
              <w:rPr>
                <w:rFonts w:ascii="Arial" w:hAnsi="Arial" w:cs="Arial"/>
                <w:lang w:val="es-CR"/>
              </w:rPr>
            </w:pPr>
            <w:r w:rsidRPr="007F11F9">
              <w:rPr>
                <w:rFonts w:ascii="Arial" w:hAnsi="Arial" w:cs="Arial"/>
                <w:sz w:val="22"/>
                <w:szCs w:val="22"/>
                <w:lang w:val="es-CR"/>
              </w:rPr>
              <w:t>Entre las posibilidades de desarrollo que tiene la biblioteca están:</w:t>
            </w:r>
          </w:p>
          <w:p w:rsidR="00BA7E12" w:rsidRPr="007F11F9" w:rsidRDefault="00BA7E12" w:rsidP="00FC05C8"/>
        </w:tc>
        <w:tc>
          <w:tcPr>
            <w:tcW w:w="3287" w:type="dxa"/>
          </w:tcPr>
          <w:p w:rsidR="00BA7E12" w:rsidRPr="007F11F9" w:rsidRDefault="00BA7E12" w:rsidP="00FC05C8">
            <w:pPr>
              <w:jc w:val="both"/>
              <w:rPr>
                <w:rFonts w:ascii="Arial" w:hAnsi="Arial" w:cs="Arial"/>
                <w:lang w:val="es-CR"/>
              </w:rPr>
            </w:pPr>
            <w:r w:rsidRPr="007F11F9">
              <w:rPr>
                <w:rFonts w:ascii="Arial" w:hAnsi="Arial" w:cs="Arial"/>
                <w:sz w:val="22"/>
                <w:szCs w:val="22"/>
                <w:lang w:val="es-CR"/>
              </w:rPr>
              <w:t>Entre las situaciones negativas que atentan con el desarrollo de la biblioteca están:</w:t>
            </w:r>
          </w:p>
          <w:p w:rsidR="00BA7E12" w:rsidRPr="007F11F9" w:rsidRDefault="00BA7E12" w:rsidP="00FC05C8"/>
        </w:tc>
      </w:tr>
      <w:tr w:rsidR="00BA7E12" w:rsidRPr="007F11F9" w:rsidTr="00414686">
        <w:trPr>
          <w:trHeight w:val="3185"/>
        </w:trPr>
        <w:tc>
          <w:tcPr>
            <w:tcW w:w="3286" w:type="dxa"/>
          </w:tcPr>
          <w:p w:rsidR="00BA7E12" w:rsidRPr="007F11F9" w:rsidRDefault="00BA7E12" w:rsidP="00FC05C8">
            <w:pPr>
              <w:pStyle w:val="Prrafodelista"/>
              <w:jc w:val="both"/>
              <w:rPr>
                <w:rFonts w:ascii="Arial" w:hAnsi="Arial" w:cs="Arial"/>
                <w:lang w:val="es-CR"/>
              </w:rPr>
            </w:pPr>
          </w:p>
          <w:p w:rsidR="00BA7E12" w:rsidRPr="00BA7E12" w:rsidRDefault="00BA7E12" w:rsidP="00BA7E12">
            <w:pPr>
              <w:jc w:val="both"/>
            </w:pPr>
          </w:p>
        </w:tc>
        <w:tc>
          <w:tcPr>
            <w:tcW w:w="3286" w:type="dxa"/>
          </w:tcPr>
          <w:p w:rsidR="00BA7E12" w:rsidRPr="007F11F9" w:rsidRDefault="00BA7E12" w:rsidP="00FC05C8">
            <w:pPr>
              <w:jc w:val="both"/>
              <w:rPr>
                <w:rFonts w:ascii="Arial" w:hAnsi="Arial" w:cs="Arial"/>
                <w:lang w:val="es-CR"/>
              </w:rPr>
            </w:pPr>
          </w:p>
          <w:p w:rsidR="00BA7E12" w:rsidRPr="007F11F9" w:rsidRDefault="00BA7E12" w:rsidP="00BA7E12">
            <w:pPr>
              <w:jc w:val="both"/>
              <w:rPr>
                <w:lang w:val="es-CR"/>
              </w:rPr>
            </w:pPr>
          </w:p>
        </w:tc>
        <w:tc>
          <w:tcPr>
            <w:tcW w:w="3287" w:type="dxa"/>
          </w:tcPr>
          <w:p w:rsidR="00BA7E12" w:rsidRPr="007F11F9" w:rsidRDefault="00BA7E12" w:rsidP="00FC05C8">
            <w:pPr>
              <w:jc w:val="both"/>
              <w:rPr>
                <w:rFonts w:ascii="Arial" w:hAnsi="Arial" w:cs="Arial"/>
                <w:lang w:val="es-CR"/>
              </w:rPr>
            </w:pPr>
          </w:p>
          <w:p w:rsidR="00BA7E12" w:rsidRPr="007F11F9" w:rsidRDefault="00BA7E12" w:rsidP="00BA7E12">
            <w:pPr>
              <w:jc w:val="both"/>
              <w:rPr>
                <w:lang w:val="es-CR"/>
              </w:rPr>
            </w:pPr>
          </w:p>
        </w:tc>
        <w:tc>
          <w:tcPr>
            <w:tcW w:w="3287" w:type="dxa"/>
          </w:tcPr>
          <w:p w:rsidR="00BA7E12" w:rsidRPr="007F11F9" w:rsidRDefault="00BA7E12" w:rsidP="00FC05C8">
            <w:pPr>
              <w:jc w:val="both"/>
              <w:rPr>
                <w:rFonts w:ascii="Arial" w:hAnsi="Arial" w:cs="Arial"/>
                <w:b/>
                <w:lang w:val="es-CR"/>
              </w:rPr>
            </w:pPr>
          </w:p>
          <w:p w:rsidR="00BA7E12" w:rsidRDefault="00BA7E12" w:rsidP="00BA7E12">
            <w:pPr>
              <w:jc w:val="both"/>
              <w:rPr>
                <w:lang w:val="es-CR"/>
              </w:rPr>
            </w:pPr>
          </w:p>
          <w:p w:rsidR="00BA7E12" w:rsidRDefault="00BA7E12" w:rsidP="00BA7E12">
            <w:pPr>
              <w:jc w:val="both"/>
              <w:rPr>
                <w:lang w:val="es-CR"/>
              </w:rPr>
            </w:pPr>
          </w:p>
          <w:p w:rsidR="00BA7E12" w:rsidRDefault="00BA7E12" w:rsidP="00BA7E12">
            <w:pPr>
              <w:jc w:val="both"/>
              <w:rPr>
                <w:lang w:val="es-CR"/>
              </w:rPr>
            </w:pPr>
          </w:p>
          <w:p w:rsidR="00BA7E12" w:rsidRDefault="00BA7E12" w:rsidP="00BA7E12">
            <w:pPr>
              <w:jc w:val="both"/>
              <w:rPr>
                <w:lang w:val="es-CR"/>
              </w:rPr>
            </w:pPr>
          </w:p>
          <w:p w:rsidR="00BA7E12" w:rsidRDefault="00BA7E12" w:rsidP="00BA7E12">
            <w:pPr>
              <w:jc w:val="both"/>
              <w:rPr>
                <w:lang w:val="es-CR"/>
              </w:rPr>
            </w:pPr>
          </w:p>
          <w:p w:rsidR="00BA7E12" w:rsidRDefault="00BA7E12" w:rsidP="00BA7E12">
            <w:pPr>
              <w:jc w:val="both"/>
              <w:rPr>
                <w:lang w:val="es-CR"/>
              </w:rPr>
            </w:pPr>
          </w:p>
          <w:p w:rsidR="00BA7E12" w:rsidRDefault="00BA7E12" w:rsidP="00BA7E12">
            <w:pPr>
              <w:jc w:val="both"/>
              <w:rPr>
                <w:lang w:val="es-CR"/>
              </w:rPr>
            </w:pPr>
          </w:p>
          <w:p w:rsidR="00BA7E12" w:rsidRDefault="00BA7E12" w:rsidP="00BA7E12">
            <w:pPr>
              <w:jc w:val="both"/>
              <w:rPr>
                <w:lang w:val="es-CR"/>
              </w:rPr>
            </w:pPr>
          </w:p>
          <w:p w:rsidR="00BA7E12" w:rsidRDefault="00BA7E12" w:rsidP="00BA7E12">
            <w:pPr>
              <w:jc w:val="both"/>
              <w:rPr>
                <w:lang w:val="es-CR"/>
              </w:rPr>
            </w:pPr>
          </w:p>
          <w:p w:rsidR="00BA7E12" w:rsidRPr="007F11F9" w:rsidRDefault="00BA7E12" w:rsidP="00BA7E12">
            <w:pPr>
              <w:jc w:val="both"/>
              <w:rPr>
                <w:lang w:val="es-CR"/>
              </w:rPr>
            </w:pPr>
          </w:p>
        </w:tc>
      </w:tr>
    </w:tbl>
    <w:p w:rsidR="00756D8E" w:rsidRDefault="00756D8E"/>
    <w:p w:rsidR="00414686" w:rsidRDefault="00414686">
      <w:r>
        <w:t>OBSERVACIONES: 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686" w:rsidRDefault="0007524C" w:rsidP="0007524C">
      <w:pPr>
        <w:tabs>
          <w:tab w:val="left" w:pos="10245"/>
        </w:tabs>
      </w:pPr>
      <w:r>
        <w:tab/>
      </w:r>
    </w:p>
    <w:p w:rsidR="00414686" w:rsidRDefault="00414686">
      <w:r>
        <w:t>FECHA: _______________________</w:t>
      </w:r>
    </w:p>
    <w:sectPr w:rsidR="00414686" w:rsidSect="00BA7E12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09" w:rsidRDefault="00D75F09" w:rsidP="00756D8E">
      <w:r>
        <w:separator/>
      </w:r>
    </w:p>
  </w:endnote>
  <w:endnote w:type="continuationSeparator" w:id="0">
    <w:p w:rsidR="00D75F09" w:rsidRDefault="00D75F09" w:rsidP="0075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8E" w:rsidRDefault="00756D8E" w:rsidP="00756D8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3043555</wp:posOffset>
          </wp:positionH>
          <wp:positionV relativeFrom="paragraph">
            <wp:posOffset>114300</wp:posOffset>
          </wp:positionV>
          <wp:extent cx="1600200" cy="704850"/>
          <wp:effectExtent l="0" t="0" r="0" b="0"/>
          <wp:wrapNone/>
          <wp:docPr id="2" name="4 Imagen" descr="Logo C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A1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49B">
      <w:rPr>
        <w:rFonts w:ascii="Arial" w:hAnsi="Arial" w:cs="Arial"/>
        <w:i/>
      </w:rPr>
      <w:t>“Al Desarrollo por la Educación”</w:t>
    </w:r>
  </w:p>
  <w:p w:rsidR="00756D8E" w:rsidRPr="00543F96" w:rsidRDefault="00756D8E" w:rsidP="00756D8E">
    <w:pPr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sz w:val="16"/>
        <w:szCs w:val="16"/>
      </w:rPr>
      <w:t xml:space="preserve">Correo electrónico: </w:t>
    </w:r>
    <w:hyperlink r:id="rId2" w:history="1">
      <w:r w:rsidRPr="00DE70AD">
        <w:rPr>
          <w:rStyle w:val="Hipervnculo"/>
          <w:rFonts w:ascii="Arial" w:hAnsi="Arial" w:cs="Arial"/>
          <w:sz w:val="16"/>
          <w:szCs w:val="16"/>
        </w:rPr>
        <w:t>bibliotecasescolarescr@gmail.com</w:t>
      </w:r>
    </w:hyperlink>
    <w:r w:rsidRPr="00B05E9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3C17E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Teléfono: 2258-9655</w:t>
    </w:r>
    <w:r w:rsidR="003C17E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Ext.</w:t>
    </w:r>
    <w:r w:rsidR="003C17E3">
      <w:rPr>
        <w:rFonts w:ascii="Arial" w:hAnsi="Arial" w:cs="Arial"/>
        <w:sz w:val="16"/>
        <w:szCs w:val="16"/>
      </w:rPr>
      <w:t xml:space="preserve"> 4648</w:t>
    </w:r>
    <w:r>
      <w:rPr>
        <w:rFonts w:ascii="Arial" w:hAnsi="Arial" w:cs="Arial"/>
        <w:sz w:val="16"/>
        <w:szCs w:val="16"/>
      </w:rPr>
      <w:t xml:space="preserve"> </w:t>
    </w:r>
  </w:p>
  <w:p w:rsidR="00756D8E" w:rsidRDefault="00756D8E" w:rsidP="00756D8E">
    <w:pPr>
      <w:pStyle w:val="Piedepgina"/>
      <w:tabs>
        <w:tab w:val="clear" w:pos="8504"/>
        <w:tab w:val="left" w:pos="637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San Francisco de Goicoechea</w:t>
    </w:r>
  </w:p>
  <w:p w:rsidR="00756D8E" w:rsidRPr="00D7578E" w:rsidRDefault="00756D8E" w:rsidP="00D7578E">
    <w:r>
      <w:rPr>
        <w:rFonts w:ascii="Arial" w:hAnsi="Arial" w:cs="Arial"/>
        <w:sz w:val="16"/>
        <w:szCs w:val="16"/>
      </w:rPr>
      <w:t>San José, Costa Rica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09" w:rsidRDefault="00D75F09" w:rsidP="00756D8E">
      <w:r>
        <w:separator/>
      </w:r>
    </w:p>
  </w:footnote>
  <w:footnote w:type="continuationSeparator" w:id="0">
    <w:p w:rsidR="00D75F09" w:rsidRDefault="00D75F09" w:rsidP="00756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8E" w:rsidRDefault="00BA7E12" w:rsidP="00756D8E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7396480</wp:posOffset>
          </wp:positionH>
          <wp:positionV relativeFrom="paragraph">
            <wp:posOffset>-259080</wp:posOffset>
          </wp:positionV>
          <wp:extent cx="914400" cy="638175"/>
          <wp:effectExtent l="19050" t="0" r="0" b="0"/>
          <wp:wrapNone/>
          <wp:docPr id="3" name="8 Imagen" descr="Logo%20DRTE-91200994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DRTE-912009948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D8E" w:rsidRPr="00756D8E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-249555</wp:posOffset>
          </wp:positionV>
          <wp:extent cx="895350" cy="628650"/>
          <wp:effectExtent l="19050" t="0" r="0" b="0"/>
          <wp:wrapNone/>
          <wp:docPr id="4" name="0 Imagen" descr="Mep%20logo-17620091532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%20logo-176200915323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D8E">
      <w:t>Ministerio de Educación Pública</w:t>
    </w:r>
  </w:p>
  <w:p w:rsidR="00756D8E" w:rsidRDefault="00756D8E" w:rsidP="00756D8E">
    <w:pPr>
      <w:pStyle w:val="Encabezado"/>
      <w:jc w:val="center"/>
    </w:pPr>
    <w:r>
      <w:t>Dirección de Recursos Tecnológicos en Educación</w:t>
    </w:r>
  </w:p>
  <w:p w:rsidR="00756D8E" w:rsidRDefault="00756D8E" w:rsidP="00756D8E">
    <w:pPr>
      <w:pStyle w:val="Encabezado"/>
      <w:jc w:val="center"/>
    </w:pPr>
    <w:r>
      <w:t>Departamento de Bibliotecas Escolares y Centro de Recursos para el Aprendizaje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368B"/>
    <w:multiLevelType w:val="hybridMultilevel"/>
    <w:tmpl w:val="4126CF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452E6"/>
    <w:multiLevelType w:val="hybridMultilevel"/>
    <w:tmpl w:val="0EB827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67B3A"/>
    <w:multiLevelType w:val="hybridMultilevel"/>
    <w:tmpl w:val="7B24A5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A5B79"/>
    <w:multiLevelType w:val="hybridMultilevel"/>
    <w:tmpl w:val="EE3E81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56D8E"/>
    <w:rsid w:val="0003073F"/>
    <w:rsid w:val="0007524C"/>
    <w:rsid w:val="00195DE6"/>
    <w:rsid w:val="003C17E3"/>
    <w:rsid w:val="00414686"/>
    <w:rsid w:val="004A4442"/>
    <w:rsid w:val="00756D8E"/>
    <w:rsid w:val="00902F2D"/>
    <w:rsid w:val="009916A9"/>
    <w:rsid w:val="009E1AA0"/>
    <w:rsid w:val="00BA7E12"/>
    <w:rsid w:val="00C5286C"/>
    <w:rsid w:val="00C81EA3"/>
    <w:rsid w:val="00D7578E"/>
    <w:rsid w:val="00D75F09"/>
    <w:rsid w:val="00FB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56D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D8E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56D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56D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6D8E"/>
  </w:style>
  <w:style w:type="paragraph" w:styleId="Prrafodelista">
    <w:name w:val="List Paragraph"/>
    <w:basedOn w:val="Normal"/>
    <w:uiPriority w:val="34"/>
    <w:qFormat/>
    <w:rsid w:val="00BA7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casescolarescr@gmail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Educacion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mrojas</dc:creator>
  <cp:lastModifiedBy>Teresita Rojas Rodrìguez</cp:lastModifiedBy>
  <cp:revision>7</cp:revision>
  <dcterms:created xsi:type="dcterms:W3CDTF">2012-10-08T17:40:00Z</dcterms:created>
  <dcterms:modified xsi:type="dcterms:W3CDTF">2013-02-12T01:46:00Z</dcterms:modified>
</cp:coreProperties>
</file>